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Z PRÓBNEJ EWAKUACJI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praktyczne sprawdzenie organizacji i warunków ewakuacji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ćwiczenia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Godzina rozpoczęcia / zakończenia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Właściciel / zarządca obiektu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Kategoria zagrożenia ludzi i liczba stałych użytkowników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Kierujący ewakuacją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Obserwatorzy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liczba i funkcje, lista w załączniku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i forma powiadomienia komendanta PSP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nie później niż na tydzień przed ćwiczeniem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Scenariusz ćwiczenia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zapowiedziane / niezapowiedziane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Osoba sporządzająca protokół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Przebieg ćwiczenia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658"/>
        <w:gridCol w:w="1317"/>
        <w:gridCol w:w="2963"/>
        <w:gridCol w:w="1646"/>
        <w:gridCol w:w="1317"/>
        <w:gridCol w:w="2304"/>
      </w:tblGrid>
      <w:tr>
        <w:trPr>
          <w:cantSplit/>
          <w:tblHeader/>
        </w:trPr>
        <w:tc>
          <w:tcPr>
            <w:tcW w:type="dxa" w:w="65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31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GODZINA</w:t>
            </w:r>
          </w:p>
        </w:tc>
        <w:tc>
          <w:tcPr>
            <w:tcW w:type="dxa" w:w="296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ZDARZENIE</w:t>
            </w:r>
          </w:p>
        </w:tc>
        <w:tc>
          <w:tcPr>
            <w:tcW w:type="dxa" w:w="164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STREFA / KONDYGNACJA</w:t>
            </w:r>
          </w:p>
        </w:tc>
        <w:tc>
          <w:tcPr>
            <w:tcW w:type="dxa" w:w="131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LICZBA OSÓB</w:t>
            </w:r>
          </w:p>
        </w:tc>
        <w:tc>
          <w:tcPr>
            <w:tcW w:type="dxa" w:w="230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6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96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30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96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30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96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30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96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30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96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30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96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64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30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Ewakuacja wg stref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2268"/>
        <w:gridCol w:w="1890"/>
        <w:gridCol w:w="1890"/>
        <w:gridCol w:w="1890"/>
        <w:gridCol w:w="2267"/>
      </w:tblGrid>
      <w:tr>
        <w:trPr>
          <w:cantSplit/>
          <w:tblHeader/>
        </w:trPr>
        <w:tc>
          <w:tcPr>
            <w:tcW w:type="dxa" w:w="226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STREFA</w:t>
            </w:r>
          </w:p>
        </w:tc>
        <w:tc>
          <w:tcPr>
            <w:tcW w:type="dxa" w:w="189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LICZBA OSÓB PRZEWIDZIANA</w:t>
            </w:r>
          </w:p>
        </w:tc>
        <w:tc>
          <w:tcPr>
            <w:tcW w:type="dxa" w:w="189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LICZBA OSÓB EWAKUOWANYCH</w:t>
            </w:r>
          </w:p>
        </w:tc>
        <w:tc>
          <w:tcPr>
            <w:tcW w:type="dxa" w:w="189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CZAS OPUSZCZENIA STREFY</w:t>
            </w:r>
          </w:p>
        </w:tc>
        <w:tc>
          <w:tcPr>
            <w:tcW w:type="dxa" w:w="226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OSOBA ODPOWIEDZIALNA</w:t>
            </w:r>
          </w:p>
        </w:tc>
      </w:tr>
      <w:tr>
        <w:trPr>
          <w:cantSplit/>
          <w:trHeight w:val="425" w:hRule="atLeast"/>
        </w:trPr>
        <w:tc>
          <w:tcPr>
            <w:tcW w:type="dxa" w:w="226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226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226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226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26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Ocena przebiegu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Powiadomienie komendanta PSP nie później niż tydzień przed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Powiadomienie zarządcy, najemców i służb wewnętrznych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Aktualność instrukcji bezpieczeństwa pożarowego i planów ewakuacji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Wyznaczenie i przeszkolenie obserwatorów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Słyszalność i zrozumiałość sygnału alarmowego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Zadziałanie urządzeń ppoż. realizujących scenariusz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Drożność dróg i wyjść ewakuacyjnych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Działanie oświetlenia ewakuacyjnego i znaków kierunkowych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Zachowanie osób funkcyjnych i kierowanie ruchem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Ewakuacja osób ze szczególnymi potrzebami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Przeliczenie osób na miejscu zbiórki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Przywrócenie systemów do stanu dozoru po ćwiczeniu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Łączny czas ewakuacji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Ocena przebiegu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prawidłowy / z zastrzeżeniami / nieprawidłowy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Wnioski i zalecenia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1"/>
        <w:gridCol w:w="3401"/>
        <w:gridCol w:w="3403"/>
      </w:tblGrid>
      <w:tr>
        <w:trPr>
          <w:cantSplit/>
        </w:trPr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Kierujący ewakuacją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Właściciel / zarządca obiektu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  <w:tc>
          <w:tcPr>
            <w:tcW w:type="dxa" w:w="34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Obserwator PSP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opcjonalnie — obecność bez wymaganego podpisu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17 rozp. MSWiA z 7.06.2010 r. · § 6 rozp. MSWiA — instrukcja bezp. pożarowego · art. 4 ust. 1 ustawy o ochronie ppoż.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próbnej ewakuacji</dc:title>
  <dc:creator>PPOŻ Manager (ppozmanager.pl)</dc:creator>
  <dc:description>Wzór protokołu — Protokół z próbnej ewakuacji</dc:description>
  <cp:lastModifiedBy>Un-named</cp:lastModifiedBy>
  <cp:revision>1</cp:revision>
  <dcterms:created xsi:type="dcterms:W3CDTF">2026-09-07T19:02:28.848Z</dcterms:created>
  <dcterms:modified xsi:type="dcterms:W3CDTF">2026-09-07T19:02:28.848Z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